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5C8B" w14:textId="74EB18A3" w:rsidR="00F7449D" w:rsidRPr="00735CB6" w:rsidRDefault="000714F9" w:rsidP="00A40594">
      <w:pPr>
        <w:bidi/>
        <w:jc w:val="both"/>
        <w:rPr>
          <w:sz w:val="16"/>
          <w:szCs w:val="16"/>
          <w:rtl/>
          <w:lang w:eastAsia="he" w:bidi="he-IL"/>
        </w:rPr>
      </w:pPr>
      <w:r>
        <w:rPr>
          <w:noProof/>
          <w:sz w:val="16"/>
          <w:szCs w:val="16"/>
          <w:rtl/>
          <w:lang w:eastAsia="en-US" w:bidi="he-IL"/>
        </w:rPr>
        <w:drawing>
          <wp:anchor distT="0" distB="0" distL="114300" distR="114300" simplePos="0" relativeHeight="251658240" behindDoc="1" locked="0" layoutInCell="1" allowOverlap="1" wp14:anchorId="3294D47C" wp14:editId="69711723">
            <wp:simplePos x="0" y="0"/>
            <wp:positionH relativeFrom="column">
              <wp:posOffset>-531495</wp:posOffset>
            </wp:positionH>
            <wp:positionV relativeFrom="page">
              <wp:posOffset>1400175</wp:posOffset>
            </wp:positionV>
            <wp:extent cx="7275195" cy="8848725"/>
            <wp:effectExtent l="0" t="0" r="1905" b="9525"/>
            <wp:wrapTight wrapText="bothSides">
              <wp:wrapPolygon edited="0">
                <wp:start x="0" y="0"/>
                <wp:lineTo x="0" y="21577"/>
                <wp:lineTo x="21549" y="21577"/>
                <wp:lineTo x="215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5 - המנגליסטים קייטרינג בשרי 2-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FA4C8" w14:textId="15BB2FA5" w:rsidR="005968B2" w:rsidRPr="000D6692" w:rsidRDefault="00F7449D" w:rsidP="00482618">
      <w:pPr>
        <w:pStyle w:val="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lastRenderedPageBreak/>
        <w:t>טופס הזמ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נת</w:t>
      </w: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אירוע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7855D3">
        <w:rPr>
          <w:rFonts w:eastAsia="Georgia"/>
          <w:b/>
          <w:bCs/>
          <w:color w:val="auto"/>
          <w:sz w:val="28"/>
          <w:szCs w:val="28"/>
          <w:rtl/>
          <w:lang w:bidi="he-IL"/>
        </w:rPr>
        <w:t>–</w:t>
      </w:r>
      <w:r w:rsidR="00457850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התפריט </w:t>
      </w:r>
      <w:r w:rsidR="000714F9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הבסיסי</w:t>
      </w:r>
      <w:r w:rsidR="00482618">
        <w:rPr>
          <w:rFonts w:eastAsia="Georgia"/>
          <w:b/>
          <w:bCs/>
          <w:color w:val="auto"/>
          <w:sz w:val="28"/>
          <w:szCs w:val="28"/>
          <w:rtl/>
          <w:lang w:bidi="he-IL"/>
        </w:rPr>
        <w:br/>
      </w: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2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1E7EBF98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* מעל גיל 12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67F48EE1" w:rsidR="003F6064" w:rsidRPr="00D268C6" w:rsidRDefault="003F6064" w:rsidP="003F6064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* גילאי 5-12</w:t>
            </w:r>
          </w:p>
        </w:tc>
        <w:tc>
          <w:tcPr>
            <w:tcW w:w="2837" w:type="dxa"/>
          </w:tcPr>
          <w:p w14:paraId="080E8999" w14:textId="2D88D2DF" w:rsidR="003F6064" w:rsidRPr="00D268C6" w:rsidRDefault="003F6064" w:rsidP="003F6064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 הנחה בתפריט זה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</w:t>
            </w:r>
            <w:proofErr w:type="spellStart"/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לפרעון</w:t>
            </w:r>
            <w:proofErr w:type="spellEnd"/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עמדת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proofErr w:type="spellStart"/>
            <w:r w:rsidRPr="00272CFF">
              <w:rPr>
                <w:rFonts w:ascii="Arial" w:eastAsia="Georgia" w:hAnsi="Arial" w:cs="Arial" w:hint="cs"/>
                <w:rtl/>
              </w:rPr>
              <w:t>גרילמנים</w:t>
            </w:r>
            <w:proofErr w:type="spellEnd"/>
            <w:r w:rsidRPr="00272CFF">
              <w:rPr>
                <w:rFonts w:ascii="Arial" w:eastAsia="Georgia" w:hAnsi="Arial" w:cs="Arial" w:hint="cs"/>
                <w:rtl/>
              </w:rPr>
              <w:t xml:space="preserve">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affff5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affff5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647B6CE4" w:rsidR="000D6692" w:rsidRPr="00482618" w:rsidRDefault="00087AB3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br/>
      </w: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2"/>
          <w:footerReference w:type="default" r:id="rId23"/>
          <w:headerReference w:type="first" r:id="rId24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bookmarkStart w:id="0" w:name="_GoBack"/>
      <w:bookmarkEnd w:id="0"/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</w:t>
      </w:r>
      <w:proofErr w:type="spellStart"/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המנגליסטים</w:t>
      </w:r>
      <w:proofErr w:type="spellEnd"/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A5D8" w14:textId="77777777" w:rsidR="00D91A58" w:rsidRDefault="00D91A58">
      <w:pPr>
        <w:spacing w:after="0"/>
      </w:pPr>
      <w:r>
        <w:separator/>
      </w:r>
    </w:p>
  </w:endnote>
  <w:endnote w:type="continuationSeparator" w:id="0">
    <w:p w14:paraId="2147565F" w14:textId="77777777" w:rsidR="00D91A58" w:rsidRDefault="00D91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EA31" w14:textId="77777777" w:rsidR="00B01E6B" w:rsidRPr="00B13AE1" w:rsidRDefault="00B01E6B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137C" w14:textId="77777777" w:rsidR="00B01E6B" w:rsidRPr="00B13AE1" w:rsidRDefault="00B01E6B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5708" w14:textId="77777777" w:rsidR="000D6692" w:rsidRPr="00B13AE1" w:rsidRDefault="000D6692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8826" w14:textId="77777777" w:rsidR="00D91A58" w:rsidRDefault="00D91A58">
      <w:pPr>
        <w:spacing w:after="0"/>
      </w:pPr>
      <w:r>
        <w:separator/>
      </w:r>
    </w:p>
  </w:footnote>
  <w:footnote w:type="continuationSeparator" w:id="0">
    <w:p w14:paraId="255AE866" w14:textId="77777777" w:rsidR="00D91A58" w:rsidRDefault="00D91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F15A" w14:textId="3B035BD6" w:rsidR="006365AA" w:rsidRDefault="00DB3273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55C128C3" w:rsidR="00F7449D" w:rsidRPr="00DB3273" w:rsidRDefault="00F7449D" w:rsidP="00F7449D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0F7D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5E57" w14:textId="77777777" w:rsidR="00B01E6B" w:rsidRPr="000A0E66" w:rsidRDefault="00B01E6B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9248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8454" w14:textId="77777777" w:rsidR="00B01E6B" w:rsidRPr="000A0E66" w:rsidRDefault="00B01E6B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662E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68AD" w14:textId="77777777" w:rsidR="000D6692" w:rsidRPr="000A0E66" w:rsidRDefault="000D6692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6704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714F9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4674"/>
    <w:rsid w:val="00962628"/>
    <w:rsid w:val="0098234C"/>
    <w:rsid w:val="0098446D"/>
    <w:rsid w:val="00985B87"/>
    <w:rsid w:val="00991723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50607"/>
    <w:rsid w:val="00C54ED0"/>
    <w:rsid w:val="00C60A14"/>
    <w:rsid w:val="00C65E1B"/>
    <w:rsid w:val="00C66988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mailto:mangalistim4u@gmail.com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C2ED-216D-4C32-91F4-F4EF6B7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2019-06-14T18:09:00Z</dcterms:created>
  <dcterms:modified xsi:type="dcterms:W3CDTF">2019-06-14T18:09:00Z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